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F79CC" w:rsidR="007244CC" w:rsidP="2F350EF7" w:rsidRDefault="007244CC" w14:paraId="7574D9FB" w14:textId="77777777">
      <w:pPr>
        <w:spacing w:before="240"/>
        <w:ind w:firstLine="720"/>
        <w:jc w:val="center"/>
        <w:rPr>
          <w:b w:val="1"/>
          <w:bCs w:val="1"/>
          <w:i w:val="1"/>
          <w:iCs w:val="1"/>
          <w:spacing w:val="-4"/>
          <w:sz w:val="28"/>
          <w:szCs w:val="28"/>
        </w:rPr>
      </w:pPr>
      <w:r w:rsidRPr="2F350EF7" w:rsidR="007244CC">
        <w:rPr>
          <w:b w:val="1"/>
          <w:bCs w:val="1"/>
          <w:i w:val="1"/>
          <w:iCs w:val="1"/>
          <w:spacing w:val="-4"/>
          <w:sz w:val="28"/>
          <w:szCs w:val="28"/>
        </w:rPr>
        <w:t>SMALL BUSINESS INVESTMENT GRANT FUND</w:t>
      </w:r>
    </w:p>
    <w:p w:rsidRPr="008F21F3" w:rsidR="00124C4C" w:rsidP="00BB6A01" w:rsidRDefault="007244CC" w14:paraId="1EDB69C6" w14:textId="77777777">
      <w:pPr>
        <w:spacing w:before="240" w:after="120"/>
        <w:jc w:val="both"/>
        <w:rPr>
          <w:spacing w:val="-4"/>
          <w:sz w:val="21"/>
          <w:szCs w:val="21"/>
        </w:rPr>
      </w:pPr>
      <w:r w:rsidRPr="008F21F3">
        <w:rPr>
          <w:spacing w:val="-4"/>
          <w:sz w:val="21"/>
          <w:szCs w:val="21"/>
        </w:rPr>
        <w:t>The Small Business Investment Grant Fund (SBIG)</w:t>
      </w:r>
      <w:r w:rsidRPr="008F21F3" w:rsidR="00124C4C">
        <w:rPr>
          <w:spacing w:val="-4"/>
          <w:sz w:val="21"/>
          <w:szCs w:val="21"/>
        </w:rPr>
        <w:t>,</w:t>
      </w:r>
      <w:r w:rsidRPr="008F21F3">
        <w:rPr>
          <w:spacing w:val="-4"/>
          <w:sz w:val="21"/>
          <w:szCs w:val="21"/>
        </w:rPr>
        <w:t xml:space="preserve"> </w:t>
      </w:r>
      <w:r w:rsidRPr="008F21F3" w:rsidR="00124C4C">
        <w:rPr>
          <w:spacing w:val="-4"/>
          <w:sz w:val="21"/>
          <w:szCs w:val="21"/>
        </w:rPr>
        <w:t>as directed by the Code of Virginia §2.2-1616, incentivizes</w:t>
      </w:r>
      <w:r w:rsidRPr="008F21F3">
        <w:rPr>
          <w:spacing w:val="-4"/>
          <w:sz w:val="21"/>
          <w:szCs w:val="21"/>
        </w:rPr>
        <w:t xml:space="preserve"> Investors to </w:t>
      </w:r>
      <w:r w:rsidRPr="008F21F3" w:rsidR="00124C4C">
        <w:rPr>
          <w:spacing w:val="-4"/>
          <w:sz w:val="21"/>
          <w:szCs w:val="21"/>
        </w:rPr>
        <w:t>inject capital</w:t>
      </w:r>
      <w:r w:rsidRPr="008F21F3" w:rsidR="00704F9E">
        <w:rPr>
          <w:spacing w:val="-4"/>
          <w:sz w:val="21"/>
          <w:szCs w:val="21"/>
        </w:rPr>
        <w:t xml:space="preserve"> in</w:t>
      </w:r>
      <w:r w:rsidRPr="008F21F3" w:rsidR="00124C4C">
        <w:rPr>
          <w:spacing w:val="-4"/>
          <w:sz w:val="21"/>
          <w:szCs w:val="21"/>
        </w:rPr>
        <w:t>to</w:t>
      </w:r>
      <w:r w:rsidRPr="008F21F3" w:rsidR="00704F9E">
        <w:rPr>
          <w:spacing w:val="-4"/>
          <w:sz w:val="21"/>
          <w:szCs w:val="21"/>
        </w:rPr>
        <w:t xml:space="preserve"> Virginia’s </w:t>
      </w:r>
      <w:r w:rsidRPr="008F21F3">
        <w:rPr>
          <w:spacing w:val="-4"/>
          <w:sz w:val="21"/>
          <w:szCs w:val="21"/>
        </w:rPr>
        <w:t>small businesses</w:t>
      </w:r>
      <w:r w:rsidRPr="008F21F3" w:rsidR="00124C4C">
        <w:rPr>
          <w:spacing w:val="-4"/>
          <w:sz w:val="21"/>
          <w:szCs w:val="21"/>
        </w:rPr>
        <w:t xml:space="preserve"> </w:t>
      </w:r>
      <w:r w:rsidRPr="008F21F3" w:rsidR="00704F9E">
        <w:rPr>
          <w:spacing w:val="-4"/>
          <w:sz w:val="21"/>
          <w:szCs w:val="21"/>
        </w:rPr>
        <w:t xml:space="preserve">by offering </w:t>
      </w:r>
      <w:r w:rsidRPr="008F21F3" w:rsidR="00D84ACC">
        <w:rPr>
          <w:spacing w:val="-4"/>
          <w:sz w:val="21"/>
          <w:szCs w:val="21"/>
        </w:rPr>
        <w:t>them</w:t>
      </w:r>
      <w:r w:rsidRPr="008F21F3" w:rsidR="00124C4C">
        <w:rPr>
          <w:spacing w:val="-4"/>
          <w:sz w:val="21"/>
          <w:szCs w:val="21"/>
        </w:rPr>
        <w:t xml:space="preserve"> </w:t>
      </w:r>
      <w:r w:rsidRPr="008F21F3" w:rsidR="00704F9E">
        <w:rPr>
          <w:spacing w:val="-4"/>
          <w:sz w:val="21"/>
          <w:szCs w:val="21"/>
        </w:rPr>
        <w:t xml:space="preserve">an opportunity to receive a </w:t>
      </w:r>
      <w:r w:rsidRPr="008F21F3" w:rsidR="00124C4C">
        <w:rPr>
          <w:spacing w:val="-4"/>
          <w:sz w:val="21"/>
          <w:szCs w:val="21"/>
        </w:rPr>
        <w:t xml:space="preserve">cash </w:t>
      </w:r>
      <w:r w:rsidRPr="008F21F3" w:rsidR="00D84ACC">
        <w:rPr>
          <w:spacing w:val="-4"/>
          <w:sz w:val="21"/>
          <w:szCs w:val="21"/>
        </w:rPr>
        <w:t>return on</w:t>
      </w:r>
      <w:r w:rsidRPr="008F21F3" w:rsidR="00704F9E">
        <w:rPr>
          <w:spacing w:val="-4"/>
          <w:sz w:val="21"/>
          <w:szCs w:val="21"/>
        </w:rPr>
        <w:t xml:space="preserve"> their</w:t>
      </w:r>
      <w:r w:rsidRPr="008F21F3" w:rsidR="00D84ACC">
        <w:rPr>
          <w:spacing w:val="-4"/>
          <w:sz w:val="21"/>
          <w:szCs w:val="21"/>
        </w:rPr>
        <w:t xml:space="preserve"> </w:t>
      </w:r>
      <w:r w:rsidRPr="008F21F3" w:rsidR="00704F9E">
        <w:rPr>
          <w:spacing w:val="-4"/>
          <w:sz w:val="21"/>
          <w:szCs w:val="21"/>
        </w:rPr>
        <w:t>investmen</w:t>
      </w:r>
      <w:r w:rsidRPr="008F21F3" w:rsidR="00124C4C">
        <w:rPr>
          <w:spacing w:val="-4"/>
          <w:sz w:val="21"/>
          <w:szCs w:val="21"/>
        </w:rPr>
        <w:t xml:space="preserve">t of up to $50,000. </w:t>
      </w:r>
    </w:p>
    <w:p w:rsidRPr="008F21F3" w:rsidR="004F79CC" w:rsidP="00BB6A01" w:rsidRDefault="007244CC" w14:paraId="62758082" w14:textId="0B67ECC6">
      <w:pPr>
        <w:jc w:val="both"/>
        <w:rPr>
          <w:spacing w:val="-4"/>
          <w:sz w:val="21"/>
          <w:szCs w:val="21"/>
        </w:rPr>
      </w:pPr>
      <w:r w:rsidRPr="008F21F3">
        <w:rPr>
          <w:spacing w:val="-4"/>
          <w:sz w:val="21"/>
          <w:szCs w:val="21"/>
        </w:rPr>
        <w:t xml:space="preserve">The Virginia Small Business Financing Authority </w:t>
      </w:r>
      <w:r w:rsidRPr="008F21F3" w:rsidR="00D84ACC">
        <w:rPr>
          <w:spacing w:val="-4"/>
          <w:sz w:val="21"/>
          <w:szCs w:val="21"/>
        </w:rPr>
        <w:t>(VSBFA)</w:t>
      </w:r>
      <w:r w:rsidRPr="008F21F3" w:rsidR="00A6675A">
        <w:rPr>
          <w:spacing w:val="-4"/>
          <w:sz w:val="21"/>
          <w:szCs w:val="21"/>
        </w:rPr>
        <w:t>,</w:t>
      </w:r>
      <w:r w:rsidRPr="008F21F3" w:rsidR="00D84ACC">
        <w:rPr>
          <w:spacing w:val="-4"/>
          <w:sz w:val="21"/>
          <w:szCs w:val="21"/>
        </w:rPr>
        <w:t xml:space="preserve"> under the auspices of the Department of Small Business and Supplier Diversity, administers the </w:t>
      </w:r>
      <w:r w:rsidRPr="008F21F3" w:rsidR="00A6675A">
        <w:rPr>
          <w:spacing w:val="-4"/>
          <w:sz w:val="21"/>
          <w:szCs w:val="21"/>
        </w:rPr>
        <w:t xml:space="preserve">SBIG </w:t>
      </w:r>
      <w:r w:rsidRPr="008F21F3" w:rsidR="00D84ACC">
        <w:rPr>
          <w:spacing w:val="-4"/>
          <w:sz w:val="21"/>
          <w:szCs w:val="21"/>
        </w:rPr>
        <w:t>program</w:t>
      </w:r>
      <w:r w:rsidRPr="008F21F3" w:rsidR="004F79CC">
        <w:rPr>
          <w:spacing w:val="-4"/>
          <w:sz w:val="21"/>
          <w:szCs w:val="21"/>
        </w:rPr>
        <w:t>.  The VSBFA certifies</w:t>
      </w:r>
      <w:r w:rsidRPr="008F21F3" w:rsidR="00D84ACC">
        <w:rPr>
          <w:spacing w:val="-4"/>
          <w:sz w:val="21"/>
          <w:szCs w:val="21"/>
        </w:rPr>
        <w:t xml:space="preserve"> the eligibility of </w:t>
      </w:r>
      <w:r w:rsidRPr="008F21F3" w:rsidR="004F79CC">
        <w:rPr>
          <w:spacing w:val="-4"/>
          <w:sz w:val="21"/>
          <w:szCs w:val="21"/>
        </w:rPr>
        <w:t>the i</w:t>
      </w:r>
      <w:r w:rsidRPr="008F21F3" w:rsidR="00D84ACC">
        <w:rPr>
          <w:spacing w:val="-4"/>
          <w:sz w:val="21"/>
          <w:szCs w:val="21"/>
        </w:rPr>
        <w:t>nvestor</w:t>
      </w:r>
      <w:r w:rsidRPr="008F21F3" w:rsidR="004F79CC">
        <w:rPr>
          <w:spacing w:val="-4"/>
          <w:sz w:val="21"/>
          <w:szCs w:val="21"/>
        </w:rPr>
        <w:t xml:space="preserve">, the small </w:t>
      </w:r>
      <w:r w:rsidRPr="008F21F3" w:rsidR="00F93023">
        <w:rPr>
          <w:spacing w:val="-4"/>
          <w:sz w:val="21"/>
          <w:szCs w:val="21"/>
        </w:rPr>
        <w:t>business,</w:t>
      </w:r>
      <w:r w:rsidRPr="008F21F3" w:rsidR="004F79CC">
        <w:rPr>
          <w:spacing w:val="-4"/>
          <w:sz w:val="21"/>
          <w:szCs w:val="21"/>
        </w:rPr>
        <w:t xml:space="preserve"> and the investment, to award the grant.  </w:t>
      </w:r>
    </w:p>
    <w:p w:rsidRPr="008F21F3" w:rsidR="007244CC" w:rsidP="00BB6A01" w:rsidRDefault="004F79CC" w14:paraId="50CFE22D" w14:textId="77777777">
      <w:pPr>
        <w:jc w:val="both"/>
        <w:rPr>
          <w:spacing w:val="-4"/>
          <w:sz w:val="21"/>
          <w:szCs w:val="21"/>
        </w:rPr>
      </w:pPr>
      <w:r w:rsidRPr="008F21F3">
        <w:rPr>
          <w:spacing w:val="-4"/>
          <w:sz w:val="21"/>
          <w:szCs w:val="21"/>
        </w:rPr>
        <w:t>All eligibility conditions must be met to qualify for an award:</w:t>
      </w:r>
    </w:p>
    <w:p w:rsidRPr="008F21F3" w:rsidR="00BB6A01" w:rsidP="004F79CC" w:rsidRDefault="00BB6A01" w14:paraId="5224C837" w14:textId="77777777">
      <w:pPr>
        <w:spacing w:before="120" w:after="0" w:line="240" w:lineRule="auto"/>
        <w:jc w:val="both"/>
        <w:rPr>
          <w:b/>
          <w:spacing w:val="-4"/>
          <w:sz w:val="21"/>
          <w:szCs w:val="21"/>
          <w:u w:val="single"/>
        </w:rPr>
      </w:pPr>
      <w:r w:rsidRPr="008F21F3">
        <w:rPr>
          <w:b/>
          <w:spacing w:val="-4"/>
          <w:sz w:val="21"/>
          <w:szCs w:val="21"/>
          <w:u w:val="single"/>
        </w:rPr>
        <w:t>Eligible Investors:</w:t>
      </w:r>
    </w:p>
    <w:p w:rsidRPr="008F21F3" w:rsidR="00BB6A01" w:rsidP="00BB6A01" w:rsidRDefault="004F79CC" w14:paraId="6821C716" w14:textId="1E054CA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pacing w:val="-4"/>
          <w:sz w:val="21"/>
          <w:szCs w:val="21"/>
        </w:rPr>
      </w:pPr>
      <w:r w:rsidRPr="008F21F3">
        <w:rPr>
          <w:spacing w:val="-4"/>
          <w:sz w:val="21"/>
          <w:szCs w:val="21"/>
        </w:rPr>
        <w:t xml:space="preserve">Are </w:t>
      </w:r>
      <w:r w:rsidRPr="008F21F3" w:rsidR="00BB6A01">
        <w:rPr>
          <w:spacing w:val="-4"/>
          <w:sz w:val="21"/>
          <w:szCs w:val="21"/>
        </w:rPr>
        <w:t>individual</w:t>
      </w:r>
      <w:r w:rsidRPr="008F21F3">
        <w:rPr>
          <w:spacing w:val="-4"/>
          <w:sz w:val="21"/>
          <w:szCs w:val="21"/>
        </w:rPr>
        <w:t>s</w:t>
      </w:r>
      <w:r w:rsidRPr="008F21F3" w:rsidR="00BB6A01">
        <w:rPr>
          <w:spacing w:val="-4"/>
          <w:sz w:val="21"/>
          <w:szCs w:val="21"/>
        </w:rPr>
        <w:t xml:space="preserve"> subject to Virginia State Tax pursuant to § 58.1-320 or a special purpose entity established for the purpose of making inv</w:t>
      </w:r>
      <w:r w:rsidRPr="008F21F3" w:rsidR="00EF1102">
        <w:rPr>
          <w:spacing w:val="-4"/>
          <w:sz w:val="21"/>
          <w:szCs w:val="21"/>
        </w:rPr>
        <w:t>estments for such individuals</w:t>
      </w:r>
      <w:r w:rsidR="00F93023">
        <w:rPr>
          <w:spacing w:val="-4"/>
          <w:sz w:val="21"/>
          <w:szCs w:val="21"/>
        </w:rPr>
        <w:t>.</w:t>
      </w:r>
    </w:p>
    <w:p w:rsidRPr="008F21F3" w:rsidR="00BB6A01" w:rsidP="00BB6A01" w:rsidRDefault="004F79CC" w14:paraId="72DF806A" w14:textId="2ECE15C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pacing w:val="-4"/>
          <w:sz w:val="21"/>
          <w:szCs w:val="21"/>
        </w:rPr>
      </w:pPr>
      <w:r w:rsidRPr="008F21F3">
        <w:rPr>
          <w:spacing w:val="-4"/>
          <w:sz w:val="21"/>
          <w:szCs w:val="21"/>
        </w:rPr>
        <w:t xml:space="preserve">Are not </w:t>
      </w:r>
      <w:r w:rsidRPr="008F21F3" w:rsidR="00EF1102">
        <w:rPr>
          <w:spacing w:val="-4"/>
          <w:sz w:val="21"/>
          <w:szCs w:val="21"/>
        </w:rPr>
        <w:t>engaged</w:t>
      </w:r>
      <w:r w:rsidRPr="008F21F3" w:rsidR="00BB6A01">
        <w:rPr>
          <w:spacing w:val="-4"/>
          <w:sz w:val="21"/>
          <w:szCs w:val="21"/>
        </w:rPr>
        <w:t xml:space="preserve"> i</w:t>
      </w:r>
      <w:r w:rsidRPr="008F21F3" w:rsidR="00EF1102">
        <w:rPr>
          <w:spacing w:val="-4"/>
          <w:sz w:val="21"/>
          <w:szCs w:val="21"/>
        </w:rPr>
        <w:t>n the business of making</w:t>
      </w:r>
      <w:r w:rsidRPr="008F21F3" w:rsidR="00BB6A01">
        <w:rPr>
          <w:spacing w:val="-4"/>
          <w:sz w:val="21"/>
          <w:szCs w:val="21"/>
        </w:rPr>
        <w:t xml:space="preserve"> equity</w:t>
      </w:r>
      <w:r w:rsidRPr="008F21F3" w:rsidR="00EF1102">
        <w:rPr>
          <w:spacing w:val="-4"/>
          <w:sz w:val="21"/>
          <w:szCs w:val="21"/>
        </w:rPr>
        <w:t xml:space="preserve"> or debt</w:t>
      </w:r>
      <w:r w:rsidRPr="008F21F3" w:rsidR="00BB6A01">
        <w:rPr>
          <w:spacing w:val="-4"/>
          <w:sz w:val="21"/>
          <w:szCs w:val="21"/>
        </w:rPr>
        <w:t xml:space="preserve"> investments in private businesses, or any person who is</w:t>
      </w:r>
      <w:r w:rsidRPr="008F21F3" w:rsidR="00EF1102">
        <w:rPr>
          <w:spacing w:val="-4"/>
          <w:sz w:val="21"/>
          <w:szCs w:val="21"/>
        </w:rPr>
        <w:t xml:space="preserve"> a partner, shareholder, </w:t>
      </w:r>
      <w:r w:rsidRPr="008F21F3" w:rsidR="00F93023">
        <w:rPr>
          <w:spacing w:val="-4"/>
          <w:sz w:val="21"/>
          <w:szCs w:val="21"/>
        </w:rPr>
        <w:t>member,</w:t>
      </w:r>
      <w:r w:rsidRPr="008F21F3" w:rsidR="00EF1102">
        <w:rPr>
          <w:spacing w:val="-4"/>
          <w:sz w:val="21"/>
          <w:szCs w:val="21"/>
        </w:rPr>
        <w:t xml:space="preserve"> or owner of such entities</w:t>
      </w:r>
      <w:r w:rsidR="00F93023">
        <w:rPr>
          <w:spacing w:val="-4"/>
          <w:sz w:val="21"/>
          <w:szCs w:val="21"/>
        </w:rPr>
        <w:t>.</w:t>
      </w:r>
    </w:p>
    <w:p w:rsidRPr="008F21F3" w:rsidR="007244CC" w:rsidP="004F79CC" w:rsidRDefault="007244CC" w14:paraId="034E5228" w14:textId="77777777">
      <w:pPr>
        <w:spacing w:before="120" w:after="0" w:line="240" w:lineRule="auto"/>
        <w:jc w:val="both"/>
        <w:rPr>
          <w:b/>
          <w:spacing w:val="-4"/>
          <w:sz w:val="21"/>
          <w:szCs w:val="21"/>
          <w:u w:val="single"/>
        </w:rPr>
      </w:pPr>
      <w:r w:rsidRPr="008F21F3">
        <w:rPr>
          <w:b/>
          <w:spacing w:val="-4"/>
          <w:sz w:val="21"/>
          <w:szCs w:val="21"/>
          <w:u w:val="single"/>
        </w:rPr>
        <w:t>Eligible Small Business:</w:t>
      </w:r>
    </w:p>
    <w:p w:rsidRPr="008F21F3" w:rsidR="007244CC" w:rsidP="00BB6A01" w:rsidRDefault="00EF3E63" w14:paraId="6EB26E84" w14:textId="4AC9F01E">
      <w:pPr>
        <w:spacing w:after="0" w:line="240" w:lineRule="auto"/>
        <w:jc w:val="both"/>
        <w:rPr>
          <w:spacing w:val="-4"/>
          <w:sz w:val="21"/>
          <w:szCs w:val="21"/>
        </w:rPr>
      </w:pPr>
      <w:r w:rsidRPr="008F21F3">
        <w:rPr>
          <w:spacing w:val="-4"/>
          <w:sz w:val="21"/>
          <w:szCs w:val="21"/>
        </w:rPr>
        <w:t>A business must</w:t>
      </w:r>
      <w:r w:rsidRPr="008F21F3" w:rsidR="007244CC">
        <w:rPr>
          <w:spacing w:val="-4"/>
          <w:sz w:val="21"/>
          <w:szCs w:val="21"/>
        </w:rPr>
        <w:t xml:space="preserve"> meet </w:t>
      </w:r>
      <w:r w:rsidRPr="008F21F3" w:rsidR="00F93023">
        <w:rPr>
          <w:spacing w:val="-4"/>
          <w:sz w:val="21"/>
          <w:szCs w:val="21"/>
          <w:u w:val="single"/>
        </w:rPr>
        <w:t>all</w:t>
      </w:r>
      <w:r w:rsidRPr="008F21F3" w:rsidR="007244CC">
        <w:rPr>
          <w:spacing w:val="-4"/>
          <w:sz w:val="21"/>
          <w:szCs w:val="21"/>
        </w:rPr>
        <w:t xml:space="preserve"> the following criteria:</w:t>
      </w:r>
    </w:p>
    <w:p w:rsidRPr="008F21F3" w:rsidR="007244CC" w:rsidP="00BB6A01" w:rsidRDefault="005A0665" w14:paraId="4E46C1AE" w14:textId="400D82AB">
      <w:pPr>
        <w:numPr>
          <w:ilvl w:val="0"/>
          <w:numId w:val="1"/>
        </w:numPr>
        <w:spacing w:after="0" w:line="240" w:lineRule="auto"/>
        <w:ind w:hanging="360"/>
        <w:jc w:val="both"/>
        <w:rPr>
          <w:spacing w:val="-4"/>
          <w:sz w:val="21"/>
          <w:szCs w:val="21"/>
        </w:rPr>
      </w:pPr>
      <w:r w:rsidRPr="008F21F3">
        <w:rPr>
          <w:spacing w:val="-4"/>
          <w:sz w:val="21"/>
          <w:szCs w:val="21"/>
        </w:rPr>
        <w:t>Is</w:t>
      </w:r>
      <w:r w:rsidRPr="008F21F3" w:rsidR="007244CC">
        <w:rPr>
          <w:spacing w:val="-4"/>
          <w:sz w:val="21"/>
          <w:szCs w:val="21"/>
        </w:rPr>
        <w:t xml:space="preserve"> a corporation, pass-through entity</w:t>
      </w:r>
      <w:r w:rsidR="00F93023">
        <w:rPr>
          <w:spacing w:val="-4"/>
          <w:sz w:val="21"/>
          <w:szCs w:val="21"/>
        </w:rPr>
        <w:t>,</w:t>
      </w:r>
      <w:r w:rsidRPr="008F21F3" w:rsidR="007244CC">
        <w:rPr>
          <w:spacing w:val="-4"/>
          <w:sz w:val="21"/>
          <w:szCs w:val="21"/>
        </w:rPr>
        <w:t xml:space="preserve"> or other </w:t>
      </w:r>
      <w:r w:rsidRPr="008F21F3" w:rsidR="00EF3E63">
        <w:rPr>
          <w:spacing w:val="-4"/>
          <w:sz w:val="21"/>
          <w:szCs w:val="21"/>
        </w:rPr>
        <w:t>entity</w:t>
      </w:r>
      <w:r w:rsidRPr="008F21F3" w:rsidR="007244CC">
        <w:rPr>
          <w:spacing w:val="-4"/>
          <w:sz w:val="21"/>
          <w:szCs w:val="21"/>
        </w:rPr>
        <w:t xml:space="preserve"> (sole proprietorships are not eligible)</w:t>
      </w:r>
      <w:r w:rsidR="00F93023">
        <w:rPr>
          <w:spacing w:val="-4"/>
          <w:sz w:val="21"/>
          <w:szCs w:val="21"/>
        </w:rPr>
        <w:t>.</w:t>
      </w:r>
    </w:p>
    <w:p w:rsidRPr="008F21F3" w:rsidR="00EF3E63" w:rsidP="00BB6A01" w:rsidRDefault="004F79CC" w14:paraId="0B810735" w14:textId="6F89E798">
      <w:pPr>
        <w:numPr>
          <w:ilvl w:val="0"/>
          <w:numId w:val="1"/>
        </w:numPr>
        <w:spacing w:after="0" w:line="240" w:lineRule="auto"/>
        <w:ind w:hanging="360"/>
        <w:jc w:val="both"/>
        <w:rPr>
          <w:spacing w:val="-4"/>
          <w:sz w:val="21"/>
          <w:szCs w:val="21"/>
        </w:rPr>
      </w:pPr>
      <w:r w:rsidRPr="008F21F3">
        <w:rPr>
          <w:spacing w:val="-4"/>
          <w:sz w:val="21"/>
          <w:szCs w:val="21"/>
        </w:rPr>
        <w:t>Has</w:t>
      </w:r>
      <w:r w:rsidRPr="008F21F3" w:rsidR="007244CC">
        <w:rPr>
          <w:spacing w:val="-4"/>
          <w:sz w:val="21"/>
          <w:szCs w:val="21"/>
        </w:rPr>
        <w:t xml:space="preserve"> </w:t>
      </w:r>
      <w:r w:rsidRPr="008F21F3" w:rsidR="00EF3E63">
        <w:rPr>
          <w:spacing w:val="-4"/>
          <w:sz w:val="21"/>
          <w:szCs w:val="21"/>
        </w:rPr>
        <w:t>annual gross revenue</w:t>
      </w:r>
      <w:r w:rsidRPr="008F21F3" w:rsidR="007244CC">
        <w:rPr>
          <w:spacing w:val="-4"/>
          <w:sz w:val="21"/>
          <w:szCs w:val="21"/>
        </w:rPr>
        <w:t xml:space="preserve"> </w:t>
      </w:r>
      <w:r w:rsidRPr="008F21F3" w:rsidR="00EF3E63">
        <w:rPr>
          <w:spacing w:val="-4"/>
          <w:sz w:val="21"/>
          <w:szCs w:val="21"/>
        </w:rPr>
        <w:t xml:space="preserve">that does not exceed </w:t>
      </w:r>
      <w:r w:rsidRPr="008F21F3" w:rsidR="007244CC">
        <w:rPr>
          <w:spacing w:val="-4"/>
          <w:sz w:val="21"/>
          <w:szCs w:val="21"/>
        </w:rPr>
        <w:t xml:space="preserve">$5 million in its most </w:t>
      </w:r>
      <w:r w:rsidRPr="008F21F3" w:rsidR="00EF3E63">
        <w:rPr>
          <w:spacing w:val="-4"/>
          <w:sz w:val="21"/>
          <w:szCs w:val="21"/>
        </w:rPr>
        <w:t xml:space="preserve">recent </w:t>
      </w:r>
      <w:r w:rsidRPr="008F21F3" w:rsidR="007244CC">
        <w:rPr>
          <w:spacing w:val="-4"/>
          <w:sz w:val="21"/>
          <w:szCs w:val="21"/>
        </w:rPr>
        <w:t>year</w:t>
      </w:r>
      <w:r w:rsidRPr="008F21F3" w:rsidR="00EF3E63">
        <w:rPr>
          <w:spacing w:val="-4"/>
          <w:sz w:val="21"/>
          <w:szCs w:val="21"/>
        </w:rPr>
        <w:t xml:space="preserve"> of operations</w:t>
      </w:r>
      <w:r w:rsidR="00F93023">
        <w:rPr>
          <w:spacing w:val="-4"/>
          <w:sz w:val="21"/>
          <w:szCs w:val="21"/>
        </w:rPr>
        <w:t>.</w:t>
      </w:r>
    </w:p>
    <w:p w:rsidRPr="008F21F3" w:rsidR="007244CC" w:rsidP="00BB6A01" w:rsidRDefault="004F79CC" w14:paraId="6FFE2B4E" w14:textId="022CEE59">
      <w:pPr>
        <w:numPr>
          <w:ilvl w:val="0"/>
          <w:numId w:val="1"/>
        </w:numPr>
        <w:spacing w:after="0" w:line="240" w:lineRule="auto"/>
        <w:ind w:hanging="360"/>
        <w:jc w:val="both"/>
        <w:rPr>
          <w:spacing w:val="-4"/>
          <w:sz w:val="21"/>
          <w:szCs w:val="21"/>
        </w:rPr>
      </w:pPr>
      <w:r w:rsidRPr="008F21F3">
        <w:rPr>
          <w:spacing w:val="-4"/>
          <w:sz w:val="21"/>
          <w:szCs w:val="21"/>
        </w:rPr>
        <w:t>Has</w:t>
      </w:r>
      <w:r w:rsidRPr="008F21F3" w:rsidR="007244CC">
        <w:rPr>
          <w:spacing w:val="-4"/>
          <w:sz w:val="21"/>
          <w:szCs w:val="21"/>
        </w:rPr>
        <w:t xml:space="preserve"> its principal office or </w:t>
      </w:r>
      <w:r w:rsidRPr="008F21F3" w:rsidR="005A0665">
        <w:rPr>
          <w:spacing w:val="-4"/>
          <w:sz w:val="21"/>
          <w:szCs w:val="21"/>
        </w:rPr>
        <w:t>place of business located</w:t>
      </w:r>
      <w:r w:rsidRPr="008F21F3" w:rsidR="00EF3E63">
        <w:rPr>
          <w:spacing w:val="-4"/>
          <w:sz w:val="21"/>
          <w:szCs w:val="21"/>
        </w:rPr>
        <w:t xml:space="preserve"> </w:t>
      </w:r>
      <w:r w:rsidRPr="008F21F3" w:rsidR="007244CC">
        <w:rPr>
          <w:spacing w:val="-4"/>
          <w:sz w:val="21"/>
          <w:szCs w:val="21"/>
        </w:rPr>
        <w:t xml:space="preserve">in </w:t>
      </w:r>
      <w:r w:rsidRPr="008F21F3" w:rsidR="005A0665">
        <w:rPr>
          <w:spacing w:val="-4"/>
          <w:sz w:val="21"/>
          <w:szCs w:val="21"/>
        </w:rPr>
        <w:t>VA</w:t>
      </w:r>
      <w:r w:rsidR="00F93023">
        <w:rPr>
          <w:spacing w:val="-4"/>
          <w:sz w:val="21"/>
          <w:szCs w:val="21"/>
        </w:rPr>
        <w:t>.</w:t>
      </w:r>
    </w:p>
    <w:p w:rsidRPr="008F21F3" w:rsidR="005A0665" w:rsidP="00BB6A01" w:rsidRDefault="005A0665" w14:paraId="04D0523D" w14:textId="528BF47B">
      <w:pPr>
        <w:numPr>
          <w:ilvl w:val="0"/>
          <w:numId w:val="1"/>
        </w:numPr>
        <w:spacing w:after="0" w:line="240" w:lineRule="auto"/>
        <w:ind w:hanging="360"/>
        <w:jc w:val="both"/>
        <w:rPr>
          <w:spacing w:val="-4"/>
          <w:sz w:val="21"/>
          <w:szCs w:val="21"/>
        </w:rPr>
      </w:pPr>
      <w:r w:rsidRPr="008F21F3">
        <w:rPr>
          <w:spacing w:val="-4"/>
          <w:sz w:val="21"/>
          <w:szCs w:val="21"/>
        </w:rPr>
        <w:t xml:space="preserve">Primarily conducts </w:t>
      </w:r>
      <w:r w:rsidRPr="008F21F3" w:rsidR="00A730A8">
        <w:rPr>
          <w:spacing w:val="-4"/>
          <w:sz w:val="21"/>
          <w:szCs w:val="21"/>
        </w:rPr>
        <w:t>its business</w:t>
      </w:r>
      <w:r w:rsidRPr="008F21F3">
        <w:rPr>
          <w:spacing w:val="-4"/>
          <w:sz w:val="21"/>
          <w:szCs w:val="21"/>
        </w:rPr>
        <w:t xml:space="preserve"> or </w:t>
      </w:r>
      <w:r w:rsidRPr="008F21F3" w:rsidR="00A730A8">
        <w:rPr>
          <w:spacing w:val="-4"/>
          <w:sz w:val="21"/>
          <w:szCs w:val="21"/>
        </w:rPr>
        <w:t xml:space="preserve">substantially </w:t>
      </w:r>
      <w:r w:rsidRPr="008F21F3" w:rsidR="007244CC">
        <w:rPr>
          <w:spacing w:val="-4"/>
          <w:sz w:val="21"/>
          <w:szCs w:val="21"/>
        </w:rPr>
        <w:t>produc</w:t>
      </w:r>
      <w:r w:rsidRPr="008F21F3" w:rsidR="00A730A8">
        <w:rPr>
          <w:spacing w:val="-4"/>
          <w:sz w:val="21"/>
          <w:szCs w:val="21"/>
        </w:rPr>
        <w:t xml:space="preserve">es its goods in </w:t>
      </w:r>
      <w:r w:rsidRPr="008F21F3">
        <w:rPr>
          <w:spacing w:val="-4"/>
          <w:sz w:val="21"/>
          <w:szCs w:val="21"/>
        </w:rPr>
        <w:t>VA</w:t>
      </w:r>
      <w:r w:rsidR="00F93023">
        <w:rPr>
          <w:spacing w:val="-4"/>
          <w:sz w:val="21"/>
          <w:szCs w:val="21"/>
        </w:rPr>
        <w:t>.</w:t>
      </w:r>
    </w:p>
    <w:p w:rsidRPr="008F21F3" w:rsidR="007244CC" w:rsidP="00BB6A01" w:rsidRDefault="007244CC" w14:paraId="46EFAE39" w14:textId="0F25903C">
      <w:pPr>
        <w:numPr>
          <w:ilvl w:val="0"/>
          <w:numId w:val="1"/>
        </w:numPr>
        <w:spacing w:after="0" w:line="240" w:lineRule="auto"/>
        <w:ind w:hanging="360"/>
        <w:jc w:val="both"/>
        <w:rPr>
          <w:spacing w:val="-4"/>
          <w:sz w:val="21"/>
          <w:szCs w:val="21"/>
        </w:rPr>
      </w:pPr>
      <w:r w:rsidRPr="008F21F3">
        <w:rPr>
          <w:spacing w:val="-4"/>
          <w:sz w:val="21"/>
          <w:szCs w:val="21"/>
        </w:rPr>
        <w:t xml:space="preserve">May not have </w:t>
      </w:r>
      <w:r w:rsidRPr="008F21F3" w:rsidR="005A0665">
        <w:rPr>
          <w:spacing w:val="-4"/>
          <w:sz w:val="21"/>
          <w:szCs w:val="21"/>
        </w:rPr>
        <w:t>received</w:t>
      </w:r>
      <w:r w:rsidRPr="008F21F3" w:rsidR="00BB6A01">
        <w:rPr>
          <w:spacing w:val="-4"/>
          <w:sz w:val="21"/>
          <w:szCs w:val="21"/>
        </w:rPr>
        <w:t xml:space="preserve"> </w:t>
      </w:r>
      <w:r w:rsidRPr="008F21F3">
        <w:rPr>
          <w:spacing w:val="-4"/>
          <w:sz w:val="21"/>
          <w:szCs w:val="21"/>
        </w:rPr>
        <w:t xml:space="preserve">more than $5 </w:t>
      </w:r>
      <w:r w:rsidRPr="008F21F3" w:rsidR="00EF1102">
        <w:rPr>
          <w:spacing w:val="-4"/>
          <w:sz w:val="21"/>
          <w:szCs w:val="21"/>
        </w:rPr>
        <w:t>million of cash</w:t>
      </w:r>
      <w:r w:rsidRPr="008F21F3" w:rsidR="00BB6A01">
        <w:rPr>
          <w:spacing w:val="-4"/>
          <w:sz w:val="21"/>
          <w:szCs w:val="21"/>
        </w:rPr>
        <w:t xml:space="preserve"> investments </w:t>
      </w:r>
      <w:r w:rsidRPr="008F21F3">
        <w:rPr>
          <w:spacing w:val="-4"/>
          <w:sz w:val="21"/>
          <w:szCs w:val="21"/>
        </w:rPr>
        <w:t xml:space="preserve">from the issuance </w:t>
      </w:r>
      <w:r w:rsidRPr="008F21F3" w:rsidR="005A0665">
        <w:rPr>
          <w:spacing w:val="-4"/>
          <w:sz w:val="21"/>
          <w:szCs w:val="21"/>
        </w:rPr>
        <w:t xml:space="preserve">of stock </w:t>
      </w:r>
      <w:r w:rsidRPr="008F21F3">
        <w:rPr>
          <w:spacing w:val="-4"/>
          <w:sz w:val="21"/>
          <w:szCs w:val="21"/>
        </w:rPr>
        <w:t xml:space="preserve">or </w:t>
      </w:r>
      <w:r w:rsidRPr="008F21F3" w:rsidR="00A730A8">
        <w:rPr>
          <w:spacing w:val="-4"/>
          <w:sz w:val="21"/>
          <w:szCs w:val="21"/>
        </w:rPr>
        <w:t xml:space="preserve">subordinated </w:t>
      </w:r>
      <w:r w:rsidRPr="008F21F3" w:rsidR="005A0665">
        <w:rPr>
          <w:spacing w:val="-4"/>
          <w:sz w:val="21"/>
          <w:szCs w:val="21"/>
        </w:rPr>
        <w:t>debt</w:t>
      </w:r>
      <w:r w:rsidRPr="008F21F3" w:rsidR="00A730A8">
        <w:rPr>
          <w:spacing w:val="-4"/>
          <w:sz w:val="21"/>
          <w:szCs w:val="21"/>
        </w:rPr>
        <w:t xml:space="preserve"> in its existence</w:t>
      </w:r>
      <w:r w:rsidRPr="008F21F3" w:rsidR="00BB6A01">
        <w:rPr>
          <w:spacing w:val="-4"/>
          <w:sz w:val="21"/>
          <w:szCs w:val="21"/>
        </w:rPr>
        <w:t xml:space="preserve"> (</w:t>
      </w:r>
      <w:r w:rsidRPr="008F21F3">
        <w:rPr>
          <w:spacing w:val="-4"/>
          <w:sz w:val="21"/>
          <w:szCs w:val="21"/>
        </w:rPr>
        <w:t>commercial loans from financial institutions</w:t>
      </w:r>
      <w:r w:rsidRPr="008F21F3" w:rsidR="005A0665">
        <w:rPr>
          <w:spacing w:val="-4"/>
          <w:sz w:val="21"/>
          <w:szCs w:val="21"/>
        </w:rPr>
        <w:t xml:space="preserve"> are not included</w:t>
      </w:r>
      <w:r w:rsidRPr="008F21F3" w:rsidR="00BB6A01">
        <w:rPr>
          <w:spacing w:val="-4"/>
          <w:sz w:val="21"/>
          <w:szCs w:val="21"/>
        </w:rPr>
        <w:t>)</w:t>
      </w:r>
      <w:r w:rsidR="00F93023">
        <w:rPr>
          <w:spacing w:val="-4"/>
          <w:sz w:val="21"/>
          <w:szCs w:val="21"/>
        </w:rPr>
        <w:t>.</w:t>
      </w:r>
    </w:p>
    <w:p w:rsidRPr="008F21F3" w:rsidR="007244CC" w:rsidP="00BB6A01" w:rsidRDefault="004F79CC" w14:paraId="73FBA628" w14:textId="77777777">
      <w:pPr>
        <w:numPr>
          <w:ilvl w:val="0"/>
          <w:numId w:val="1"/>
        </w:numPr>
        <w:spacing w:after="0" w:line="240" w:lineRule="auto"/>
        <w:ind w:hanging="360"/>
        <w:jc w:val="both"/>
        <w:rPr>
          <w:spacing w:val="-4"/>
          <w:sz w:val="21"/>
          <w:szCs w:val="21"/>
        </w:rPr>
      </w:pPr>
      <w:r w:rsidRPr="008F21F3">
        <w:rPr>
          <w:spacing w:val="-4"/>
          <w:sz w:val="21"/>
          <w:szCs w:val="21"/>
        </w:rPr>
        <w:t>Has</w:t>
      </w:r>
      <w:r w:rsidRPr="008F21F3" w:rsidR="007244CC">
        <w:rPr>
          <w:spacing w:val="-4"/>
          <w:sz w:val="21"/>
          <w:szCs w:val="21"/>
        </w:rPr>
        <w:t xml:space="preserve"> no more than 50 employees </w:t>
      </w:r>
      <w:r w:rsidRPr="008F21F3" w:rsidR="00A730A8">
        <w:rPr>
          <w:spacing w:val="-4"/>
          <w:sz w:val="21"/>
          <w:szCs w:val="21"/>
        </w:rPr>
        <w:t>in VA.</w:t>
      </w:r>
    </w:p>
    <w:p w:rsidRPr="008F21F3" w:rsidR="007244CC" w:rsidP="004F79CC" w:rsidRDefault="007244CC" w14:paraId="18224A7D" w14:textId="77777777">
      <w:pPr>
        <w:spacing w:before="120" w:after="0" w:line="240" w:lineRule="auto"/>
        <w:jc w:val="both"/>
        <w:rPr>
          <w:b/>
          <w:sz w:val="21"/>
          <w:szCs w:val="21"/>
          <w:u w:val="single"/>
        </w:rPr>
      </w:pPr>
      <w:r w:rsidRPr="008F21F3">
        <w:rPr>
          <w:b/>
          <w:sz w:val="21"/>
          <w:szCs w:val="21"/>
          <w:u w:val="single"/>
        </w:rPr>
        <w:t>Eligible Investments</w:t>
      </w:r>
      <w:r w:rsidRPr="008F21F3">
        <w:rPr>
          <w:b/>
          <w:sz w:val="21"/>
          <w:szCs w:val="21"/>
        </w:rPr>
        <w:t>:</w:t>
      </w:r>
    </w:p>
    <w:p w:rsidRPr="008F21F3" w:rsidR="004F79CC" w:rsidP="00F86FB1" w:rsidRDefault="004F79CC" w14:paraId="76905DEC" w14:textId="3C6B30D0">
      <w:pPr>
        <w:pStyle w:val="ListParagraph"/>
        <w:numPr>
          <w:ilvl w:val="0"/>
          <w:numId w:val="6"/>
        </w:numPr>
        <w:spacing w:after="0" w:line="240" w:lineRule="auto"/>
        <w:ind w:left="630"/>
        <w:contextualSpacing w:val="0"/>
        <w:jc w:val="both"/>
        <w:rPr>
          <w:sz w:val="21"/>
          <w:szCs w:val="21"/>
        </w:rPr>
      </w:pPr>
      <w:r w:rsidRPr="008F21F3">
        <w:rPr>
          <w:sz w:val="21"/>
          <w:szCs w:val="21"/>
        </w:rPr>
        <w:t xml:space="preserve">Are </w:t>
      </w:r>
      <w:r w:rsidRPr="008F21F3">
        <w:rPr>
          <w:sz w:val="21"/>
          <w:szCs w:val="21"/>
          <w:u w:val="single"/>
        </w:rPr>
        <w:t>c</w:t>
      </w:r>
      <w:r w:rsidRPr="008F21F3" w:rsidR="007244CC">
        <w:rPr>
          <w:sz w:val="21"/>
          <w:szCs w:val="21"/>
          <w:u w:val="single"/>
        </w:rPr>
        <w:t>ash</w:t>
      </w:r>
      <w:r w:rsidRPr="008F21F3" w:rsidR="007244CC">
        <w:rPr>
          <w:sz w:val="21"/>
          <w:szCs w:val="21"/>
        </w:rPr>
        <w:t xml:space="preserve"> investment</w:t>
      </w:r>
      <w:r w:rsidRPr="008F21F3" w:rsidR="00EF1102">
        <w:rPr>
          <w:sz w:val="21"/>
          <w:szCs w:val="21"/>
        </w:rPr>
        <w:t>s</w:t>
      </w:r>
      <w:r w:rsidRPr="008F21F3" w:rsidR="007244CC">
        <w:rPr>
          <w:sz w:val="21"/>
          <w:szCs w:val="21"/>
        </w:rPr>
        <w:t xml:space="preserve"> in the form of equity or </w:t>
      </w:r>
      <w:r w:rsidRPr="008F21F3">
        <w:rPr>
          <w:sz w:val="21"/>
          <w:szCs w:val="21"/>
        </w:rPr>
        <w:t>subordinated debt</w:t>
      </w:r>
      <w:r w:rsidRPr="008F21F3" w:rsidR="007244CC">
        <w:rPr>
          <w:sz w:val="21"/>
          <w:szCs w:val="21"/>
        </w:rPr>
        <w:t xml:space="preserve"> </w:t>
      </w:r>
      <w:r w:rsidRPr="008F21F3" w:rsidR="00741429">
        <w:rPr>
          <w:sz w:val="21"/>
          <w:szCs w:val="21"/>
        </w:rPr>
        <w:t xml:space="preserve">issued </w:t>
      </w:r>
      <w:r w:rsidRPr="008F21F3" w:rsidR="007244CC">
        <w:rPr>
          <w:sz w:val="21"/>
          <w:szCs w:val="21"/>
          <w:u w:val="single"/>
        </w:rPr>
        <w:t xml:space="preserve">on or after July </w:t>
      </w:r>
      <w:r w:rsidRPr="008F21F3" w:rsidR="006621F1">
        <w:rPr>
          <w:sz w:val="21"/>
          <w:szCs w:val="21"/>
          <w:u w:val="single"/>
        </w:rPr>
        <w:t xml:space="preserve">1, </w:t>
      </w:r>
      <w:r w:rsidRPr="008F21F3" w:rsidR="00F93023">
        <w:rPr>
          <w:sz w:val="21"/>
          <w:szCs w:val="21"/>
          <w:u w:val="single"/>
        </w:rPr>
        <w:t>202</w:t>
      </w:r>
      <w:r w:rsidR="00F93023">
        <w:rPr>
          <w:sz w:val="21"/>
          <w:szCs w:val="21"/>
          <w:u w:val="single"/>
        </w:rPr>
        <w:t>1,</w:t>
      </w:r>
      <w:r w:rsidRPr="008F21F3" w:rsidR="006621F1">
        <w:rPr>
          <w:sz w:val="21"/>
          <w:szCs w:val="21"/>
          <w:u w:val="single"/>
        </w:rPr>
        <w:t xml:space="preserve"> and </w:t>
      </w:r>
      <w:r w:rsidRPr="008F21F3" w:rsidR="007244CC">
        <w:rPr>
          <w:sz w:val="21"/>
          <w:szCs w:val="21"/>
          <w:u w:val="single"/>
        </w:rPr>
        <w:t xml:space="preserve">prior to January 1, </w:t>
      </w:r>
      <w:r w:rsidRPr="008F21F3" w:rsidR="006621F1">
        <w:rPr>
          <w:sz w:val="21"/>
          <w:szCs w:val="21"/>
          <w:u w:val="single"/>
        </w:rPr>
        <w:t>202</w:t>
      </w:r>
      <w:r w:rsidR="00741871">
        <w:rPr>
          <w:sz w:val="21"/>
          <w:szCs w:val="21"/>
          <w:u w:val="single"/>
        </w:rPr>
        <w:t>4</w:t>
      </w:r>
      <w:r w:rsidR="00F93023">
        <w:rPr>
          <w:sz w:val="21"/>
          <w:szCs w:val="21"/>
        </w:rPr>
        <w:t>.</w:t>
      </w:r>
    </w:p>
    <w:p w:rsidRPr="00055369" w:rsidR="007244CC" w:rsidP="00557314" w:rsidRDefault="004F79CC" w14:paraId="1B700FA3" w14:textId="674B0CC0">
      <w:pPr>
        <w:pStyle w:val="ListParagraph"/>
        <w:numPr>
          <w:ilvl w:val="0"/>
          <w:numId w:val="6"/>
        </w:numPr>
        <w:spacing w:after="0" w:line="240" w:lineRule="auto"/>
        <w:ind w:left="630"/>
        <w:contextualSpacing w:val="0"/>
        <w:jc w:val="both"/>
        <w:rPr>
          <w:sz w:val="21"/>
          <w:szCs w:val="21"/>
        </w:rPr>
      </w:pPr>
      <w:r w:rsidRPr="00055369">
        <w:rPr>
          <w:sz w:val="21"/>
          <w:szCs w:val="21"/>
        </w:rPr>
        <w:t>M</w:t>
      </w:r>
      <w:r w:rsidRPr="00055369" w:rsidR="007244CC">
        <w:rPr>
          <w:sz w:val="21"/>
          <w:szCs w:val="21"/>
        </w:rPr>
        <w:t xml:space="preserve">ust remain in place for 2 </w:t>
      </w:r>
      <w:r w:rsidRPr="00055369">
        <w:rPr>
          <w:sz w:val="21"/>
          <w:szCs w:val="21"/>
        </w:rPr>
        <w:t>years, and i</w:t>
      </w:r>
      <w:r w:rsidRPr="00055369" w:rsidR="007244CC">
        <w:rPr>
          <w:sz w:val="21"/>
          <w:szCs w:val="21"/>
        </w:rPr>
        <w:t xml:space="preserve">f </w:t>
      </w:r>
      <w:r w:rsidRPr="00055369">
        <w:rPr>
          <w:sz w:val="21"/>
          <w:szCs w:val="21"/>
        </w:rPr>
        <w:t xml:space="preserve">it is </w:t>
      </w:r>
      <w:r w:rsidRPr="00055369" w:rsidR="007244CC">
        <w:rPr>
          <w:sz w:val="21"/>
          <w:szCs w:val="21"/>
        </w:rPr>
        <w:t>s</w:t>
      </w:r>
      <w:r w:rsidRPr="00055369" w:rsidR="00055369">
        <w:rPr>
          <w:sz w:val="21"/>
          <w:szCs w:val="21"/>
        </w:rPr>
        <w:t xml:space="preserve">ubordinated debt (i) </w:t>
      </w:r>
      <w:r w:rsidRPr="00055369">
        <w:rPr>
          <w:sz w:val="21"/>
          <w:szCs w:val="21"/>
        </w:rPr>
        <w:t xml:space="preserve">principal payments cannot be made during the first 3 </w:t>
      </w:r>
      <w:r w:rsidRPr="00055369" w:rsidR="007244CC">
        <w:rPr>
          <w:sz w:val="21"/>
          <w:szCs w:val="21"/>
        </w:rPr>
        <w:t xml:space="preserve">years </w:t>
      </w:r>
      <w:r w:rsidRPr="00055369">
        <w:rPr>
          <w:sz w:val="21"/>
          <w:szCs w:val="21"/>
        </w:rPr>
        <w:t>after issuance;</w:t>
      </w:r>
      <w:r w:rsidRPr="00055369" w:rsidR="00055369">
        <w:rPr>
          <w:sz w:val="21"/>
          <w:szCs w:val="21"/>
        </w:rPr>
        <w:t xml:space="preserve"> (ii) </w:t>
      </w:r>
      <w:r w:rsidR="00055369">
        <w:rPr>
          <w:sz w:val="21"/>
          <w:szCs w:val="21"/>
        </w:rPr>
        <w:t>it c</w:t>
      </w:r>
      <w:r w:rsidRPr="00055369" w:rsidR="006621F1">
        <w:rPr>
          <w:sz w:val="21"/>
          <w:szCs w:val="21"/>
        </w:rPr>
        <w:t>an</w:t>
      </w:r>
      <w:r w:rsidRPr="00055369" w:rsidR="007244CC">
        <w:rPr>
          <w:sz w:val="21"/>
          <w:szCs w:val="21"/>
        </w:rPr>
        <w:t xml:space="preserve">not be guaranteed by any other person or secured by assets of the </w:t>
      </w:r>
      <w:r w:rsidRPr="00055369">
        <w:rPr>
          <w:sz w:val="21"/>
          <w:szCs w:val="21"/>
        </w:rPr>
        <w:t>eligible</w:t>
      </w:r>
      <w:r w:rsidRPr="00055369" w:rsidR="006621F1">
        <w:rPr>
          <w:sz w:val="21"/>
          <w:szCs w:val="21"/>
        </w:rPr>
        <w:t xml:space="preserve"> b</w:t>
      </w:r>
      <w:r w:rsidRPr="00055369" w:rsidR="007244CC">
        <w:rPr>
          <w:sz w:val="21"/>
          <w:szCs w:val="21"/>
        </w:rPr>
        <w:t xml:space="preserve">usiness or any </w:t>
      </w:r>
      <w:r w:rsidRPr="00055369" w:rsidR="006621F1">
        <w:rPr>
          <w:sz w:val="21"/>
          <w:szCs w:val="21"/>
        </w:rPr>
        <w:t>person;</w:t>
      </w:r>
      <w:r w:rsidRPr="00055369" w:rsidR="007244CC">
        <w:rPr>
          <w:sz w:val="21"/>
          <w:szCs w:val="21"/>
        </w:rPr>
        <w:t xml:space="preserve"> and </w:t>
      </w:r>
      <w:r w:rsidR="00055369">
        <w:rPr>
          <w:sz w:val="21"/>
          <w:szCs w:val="21"/>
        </w:rPr>
        <w:t xml:space="preserve">(iii) </w:t>
      </w:r>
      <w:r w:rsidRPr="00055369" w:rsidR="007244CC">
        <w:rPr>
          <w:sz w:val="21"/>
          <w:szCs w:val="21"/>
        </w:rPr>
        <w:t>must be subordinated to a</w:t>
      </w:r>
      <w:r w:rsidRPr="00055369">
        <w:rPr>
          <w:sz w:val="21"/>
          <w:szCs w:val="21"/>
        </w:rPr>
        <w:t xml:space="preserve">ll </w:t>
      </w:r>
      <w:r w:rsidR="00055369">
        <w:rPr>
          <w:sz w:val="21"/>
          <w:szCs w:val="21"/>
        </w:rPr>
        <w:t xml:space="preserve">bank </w:t>
      </w:r>
      <w:r w:rsidRPr="00055369">
        <w:rPr>
          <w:sz w:val="21"/>
          <w:szCs w:val="21"/>
        </w:rPr>
        <w:t xml:space="preserve">indebtedness </w:t>
      </w:r>
      <w:r w:rsidR="00055369">
        <w:rPr>
          <w:sz w:val="21"/>
          <w:szCs w:val="21"/>
        </w:rPr>
        <w:t xml:space="preserve">of the </w:t>
      </w:r>
      <w:r w:rsidRPr="00055369">
        <w:rPr>
          <w:sz w:val="21"/>
          <w:szCs w:val="21"/>
        </w:rPr>
        <w:t>business</w:t>
      </w:r>
      <w:r w:rsidR="00F93023">
        <w:rPr>
          <w:sz w:val="21"/>
          <w:szCs w:val="21"/>
        </w:rPr>
        <w:t>.</w:t>
      </w:r>
    </w:p>
    <w:p w:rsidRPr="008F21F3" w:rsidR="004F79CC" w:rsidP="004F79CC" w:rsidRDefault="004F79CC" w14:paraId="35149F15" w14:textId="77777777">
      <w:pPr>
        <w:pStyle w:val="ListParagraph"/>
        <w:numPr>
          <w:ilvl w:val="0"/>
          <w:numId w:val="6"/>
        </w:numPr>
        <w:ind w:left="630"/>
        <w:rPr>
          <w:sz w:val="21"/>
          <w:szCs w:val="21"/>
        </w:rPr>
      </w:pPr>
      <w:r w:rsidRPr="008F21F3">
        <w:rPr>
          <w:sz w:val="21"/>
          <w:szCs w:val="21"/>
        </w:rPr>
        <w:t>Not eligible:  Investments in which the investor has been or will be allowed a Virginia Tax Credit pursuant to § 58.1-339.4</w:t>
      </w:r>
    </w:p>
    <w:p w:rsidRPr="008F21F3" w:rsidR="007244CC" w:rsidP="004F79CC" w:rsidRDefault="007244CC" w14:paraId="7327AB50" w14:textId="77777777">
      <w:pPr>
        <w:spacing w:before="120" w:after="0" w:line="240" w:lineRule="auto"/>
        <w:jc w:val="both"/>
        <w:rPr>
          <w:b/>
          <w:sz w:val="21"/>
          <w:szCs w:val="21"/>
        </w:rPr>
      </w:pPr>
      <w:r w:rsidRPr="008F21F3">
        <w:rPr>
          <w:b/>
          <w:sz w:val="21"/>
          <w:szCs w:val="21"/>
          <w:u w:val="single"/>
        </w:rPr>
        <w:t xml:space="preserve">Amount of </w:t>
      </w:r>
      <w:r w:rsidRPr="008F21F3" w:rsidR="004F79CC">
        <w:rPr>
          <w:b/>
          <w:sz w:val="21"/>
          <w:szCs w:val="21"/>
          <w:u w:val="single"/>
        </w:rPr>
        <w:t xml:space="preserve">the </w:t>
      </w:r>
      <w:r w:rsidRPr="008F21F3">
        <w:rPr>
          <w:b/>
          <w:sz w:val="21"/>
          <w:szCs w:val="21"/>
          <w:u w:val="single"/>
        </w:rPr>
        <w:t>Grant</w:t>
      </w:r>
      <w:r w:rsidRPr="008F21F3">
        <w:rPr>
          <w:b/>
          <w:sz w:val="21"/>
          <w:szCs w:val="21"/>
        </w:rPr>
        <w:t>:</w:t>
      </w:r>
    </w:p>
    <w:p w:rsidRPr="008F21F3" w:rsidR="007244CC" w:rsidP="00BB6A01" w:rsidRDefault="00BB6A01" w14:paraId="53E40F3A" w14:textId="1E2B8FF1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 w:rsidRPr="008F21F3">
        <w:rPr>
          <w:sz w:val="21"/>
          <w:szCs w:val="21"/>
        </w:rPr>
        <w:t>Grants shall be the lower</w:t>
      </w:r>
      <w:r w:rsidRPr="008F21F3" w:rsidR="007244CC">
        <w:rPr>
          <w:sz w:val="21"/>
          <w:szCs w:val="21"/>
        </w:rPr>
        <w:t xml:space="preserve"> of 25% of the </w:t>
      </w:r>
      <w:r w:rsidRPr="008F21F3" w:rsidR="00741429">
        <w:rPr>
          <w:sz w:val="21"/>
          <w:szCs w:val="21"/>
        </w:rPr>
        <w:t>qualified</w:t>
      </w:r>
      <w:r w:rsidRPr="008F21F3" w:rsidR="00751CC2">
        <w:rPr>
          <w:sz w:val="21"/>
          <w:szCs w:val="21"/>
        </w:rPr>
        <w:t xml:space="preserve"> </w:t>
      </w:r>
      <w:r w:rsidRPr="008F21F3">
        <w:rPr>
          <w:sz w:val="21"/>
          <w:szCs w:val="21"/>
        </w:rPr>
        <w:t>investment or $50,000</w:t>
      </w:r>
      <w:r w:rsidR="00F93023">
        <w:rPr>
          <w:sz w:val="21"/>
          <w:szCs w:val="21"/>
        </w:rPr>
        <w:t>.</w:t>
      </w:r>
    </w:p>
    <w:p w:rsidRPr="008F21F3" w:rsidR="007244CC" w:rsidP="00BB6A01" w:rsidRDefault="00BB6A01" w14:paraId="6F2904F3" w14:textId="46C3B920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 w:rsidRPr="008F21F3">
        <w:rPr>
          <w:sz w:val="21"/>
          <w:szCs w:val="21"/>
        </w:rPr>
        <w:t xml:space="preserve">Lifetime maximum award per </w:t>
      </w:r>
      <w:r w:rsidRPr="008F21F3" w:rsidR="00741429">
        <w:rPr>
          <w:sz w:val="21"/>
          <w:szCs w:val="21"/>
        </w:rPr>
        <w:t>qualified i</w:t>
      </w:r>
      <w:r w:rsidRPr="008F21F3" w:rsidR="007244CC">
        <w:rPr>
          <w:sz w:val="21"/>
          <w:szCs w:val="21"/>
        </w:rPr>
        <w:t>nvestor</w:t>
      </w:r>
      <w:r w:rsidRPr="008F21F3" w:rsidR="00751CC2">
        <w:rPr>
          <w:sz w:val="21"/>
          <w:szCs w:val="21"/>
        </w:rPr>
        <w:t xml:space="preserve"> is $250,000</w:t>
      </w:r>
      <w:r w:rsidR="00F93023">
        <w:rPr>
          <w:sz w:val="21"/>
          <w:szCs w:val="21"/>
        </w:rPr>
        <w:t>.</w:t>
      </w:r>
    </w:p>
    <w:p w:rsidRPr="008F21F3" w:rsidR="00BB6A01" w:rsidP="0097227E" w:rsidRDefault="007244CC" w14:paraId="13AFD92A" w14:textId="1AE07611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 w:rsidRPr="008F21F3">
        <w:rPr>
          <w:sz w:val="21"/>
          <w:szCs w:val="21"/>
        </w:rPr>
        <w:t xml:space="preserve">Annual maximum </w:t>
      </w:r>
      <w:r w:rsidRPr="008F21F3" w:rsidR="00BB6A01">
        <w:rPr>
          <w:sz w:val="21"/>
          <w:szCs w:val="21"/>
        </w:rPr>
        <w:t xml:space="preserve">award per </w:t>
      </w:r>
      <w:r w:rsidRPr="008F21F3" w:rsidR="00741429">
        <w:rPr>
          <w:sz w:val="21"/>
          <w:szCs w:val="21"/>
        </w:rPr>
        <w:t>qualified small b</w:t>
      </w:r>
      <w:r w:rsidRPr="008F21F3" w:rsidR="00BB6A01">
        <w:rPr>
          <w:sz w:val="21"/>
          <w:szCs w:val="21"/>
        </w:rPr>
        <w:t>usiness is $</w:t>
      </w:r>
      <w:r w:rsidR="002E7510">
        <w:rPr>
          <w:sz w:val="21"/>
          <w:szCs w:val="21"/>
        </w:rPr>
        <w:t>1</w:t>
      </w:r>
      <w:r w:rsidRPr="008F21F3" w:rsidR="00751CC2">
        <w:rPr>
          <w:sz w:val="21"/>
          <w:szCs w:val="21"/>
        </w:rPr>
        <w:t>50,000</w:t>
      </w:r>
      <w:r w:rsidR="00F93023">
        <w:rPr>
          <w:sz w:val="21"/>
          <w:szCs w:val="21"/>
        </w:rPr>
        <w:t>.</w:t>
      </w:r>
    </w:p>
    <w:p w:rsidRPr="008F21F3" w:rsidR="004F79CC" w:rsidP="004F79CC" w:rsidRDefault="004F79CC" w14:paraId="5C2ACF89" w14:textId="0DC92854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 w:rsidRPr="008F21F3">
        <w:rPr>
          <w:sz w:val="21"/>
          <w:szCs w:val="21"/>
        </w:rPr>
        <w:t>Awards are subje</w:t>
      </w:r>
      <w:r w:rsidRPr="008F21F3" w:rsidR="00751CC2">
        <w:rPr>
          <w:sz w:val="21"/>
          <w:szCs w:val="21"/>
        </w:rPr>
        <w:t>ct to the availability of funds</w:t>
      </w:r>
      <w:r w:rsidR="00F93023">
        <w:rPr>
          <w:sz w:val="21"/>
          <w:szCs w:val="21"/>
        </w:rPr>
        <w:t>.</w:t>
      </w:r>
    </w:p>
    <w:p w:rsidR="007244CC" w:rsidP="00751CC2" w:rsidRDefault="00751CC2" w14:paraId="7168AC35" w14:textId="03479CF6">
      <w:pPr>
        <w:spacing w:before="240" w:after="120"/>
        <w:jc w:val="both"/>
      </w:pPr>
      <w:r w:rsidRPr="008F21F3">
        <w:rPr>
          <w:sz w:val="21"/>
          <w:szCs w:val="21"/>
        </w:rPr>
        <w:t xml:space="preserve">For more </w:t>
      </w:r>
      <w:r w:rsidRPr="008F21F3" w:rsidR="003F40F7">
        <w:rPr>
          <w:sz w:val="21"/>
          <w:szCs w:val="21"/>
        </w:rPr>
        <w:t>details,</w:t>
      </w:r>
      <w:r w:rsidRPr="008F21F3">
        <w:rPr>
          <w:sz w:val="21"/>
          <w:szCs w:val="21"/>
        </w:rPr>
        <w:t xml:space="preserve"> please </w:t>
      </w:r>
      <w:r w:rsidRPr="008F21F3" w:rsidR="00082E6B">
        <w:rPr>
          <w:sz w:val="21"/>
          <w:szCs w:val="21"/>
        </w:rPr>
        <w:t>use this link</w:t>
      </w:r>
      <w:r w:rsidRPr="008F21F3" w:rsidR="008F21F3">
        <w:rPr>
          <w:sz w:val="21"/>
          <w:szCs w:val="21"/>
        </w:rPr>
        <w:t xml:space="preserve">: </w:t>
      </w:r>
      <w:hyperlink w:history="1" r:id="rId7">
        <w:r w:rsidRPr="008F21F3" w:rsidR="008F21F3">
          <w:rPr>
            <w:rStyle w:val="Hyperlink"/>
            <w:sz w:val="21"/>
            <w:szCs w:val="21"/>
          </w:rPr>
          <w:t>https://www.sbsd.virginia.gov/virginia-small-business-financing-authority/</w:t>
        </w:r>
      </w:hyperlink>
    </w:p>
    <w:p w:rsidRPr="004F79CC" w:rsidR="008F21F3" w:rsidP="00751CC2" w:rsidRDefault="008F21F3" w14:paraId="57A36D9B" w14:textId="77777777">
      <w:pPr>
        <w:spacing w:before="240" w:after="120"/>
        <w:jc w:val="both"/>
      </w:pPr>
    </w:p>
    <w:sectPr w:rsidRPr="004F79CC" w:rsidR="008F21F3" w:rsidSect="007244CC">
      <w:headerReference w:type="default" r:id="rId8"/>
      <w:footerReference w:type="default" r:id="rId9"/>
      <w:pgSz w:w="12240" w:h="15840" w:orient="portrait"/>
      <w:pgMar w:top="72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12B7" w:rsidP="007244CC" w:rsidRDefault="00FF12B7" w14:paraId="02EC6E54" w14:textId="77777777">
      <w:pPr>
        <w:spacing w:after="0" w:line="240" w:lineRule="auto"/>
      </w:pPr>
      <w:r>
        <w:separator/>
      </w:r>
    </w:p>
  </w:endnote>
  <w:endnote w:type="continuationSeparator" w:id="0">
    <w:p w:rsidR="00FF12B7" w:rsidP="007244CC" w:rsidRDefault="00FF12B7" w14:paraId="1FA63E3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1CC2" w:rsidRDefault="005A38FB" w14:paraId="7C6FE3FF" w14:textId="33B04AD5">
    <w:pPr>
      <w:pStyle w:val="Footer"/>
    </w:pPr>
    <w:r>
      <w:t xml:space="preserve">Revised </w:t>
    </w:r>
    <w:r w:rsidR="002E7510">
      <w:t>11/09/2023.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12B7" w:rsidP="007244CC" w:rsidRDefault="00FF12B7" w14:paraId="19F6B364" w14:textId="77777777">
      <w:pPr>
        <w:spacing w:after="0" w:line="240" w:lineRule="auto"/>
      </w:pPr>
      <w:r>
        <w:separator/>
      </w:r>
    </w:p>
  </w:footnote>
  <w:footnote w:type="continuationSeparator" w:id="0">
    <w:p w:rsidR="00FF12B7" w:rsidP="007244CC" w:rsidRDefault="00FF12B7" w14:paraId="2685DB0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244CC" w:rsidP="007244CC" w:rsidRDefault="007244CC" w14:paraId="321CF833" w14:textId="77777777">
    <w:pPr>
      <w:pStyle w:val="Header"/>
      <w:tabs>
        <w:tab w:val="clear" w:pos="9360"/>
      </w:tabs>
      <w:ind w:left="3240" w:right="-270" w:firstLine="4680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0752C1D" wp14:editId="1A2A1EA3">
              <wp:simplePos x="0" y="0"/>
              <wp:positionH relativeFrom="margin">
                <wp:align>left</wp:align>
              </wp:positionH>
              <wp:positionV relativeFrom="paragraph">
                <wp:posOffset>-101600</wp:posOffset>
              </wp:positionV>
              <wp:extent cx="927100" cy="971550"/>
              <wp:effectExtent l="0" t="0" r="635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7100" cy="971550"/>
                        <a:chOff x="705" y="-1644"/>
                        <a:chExt cx="1950" cy="1820"/>
                      </a:xfrm>
                    </wpg:grpSpPr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5" y="-1644"/>
                          <a:ext cx="1950" cy="174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0" y="-669"/>
                          <a:ext cx="106" cy="8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id="Group 2" style="position:absolute;margin-left:0;margin-top:-8pt;width:73pt;height:76.5pt;z-index:251659264;mso-position-horizontal:left;mso-position-horizontal-relative:margin" coordsize="1950,1820" coordorigin="705,-1644" o:spid="_x0000_s1026" w14:anchorId="01569CB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4" style="position:absolute;left:705;top:-1644;width:1950;height:1747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">
                <v:imagedata o:title="" r:id="rId3"/>
              </v:shape>
              <v:shape id="Picture 3" style="position:absolute;left:1090;top:-669;width:106;height:84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">
                <v:imagedata o:title="" r:id="rId4"/>
              </v:shape>
              <w10:wrap anchorx="margin"/>
            </v:group>
          </w:pict>
        </mc:Fallback>
      </mc:AlternateContent>
    </w:r>
    <w:r>
      <w:rPr>
        <w:noProof/>
        <w:sz w:val="20"/>
      </w:rPr>
      <w:drawing>
        <wp:inline distT="0" distB="0" distL="0" distR="0" wp14:anchorId="5CE617B3" wp14:editId="0228089F">
          <wp:extent cx="1038240" cy="706696"/>
          <wp:effectExtent l="0" t="0" r="0" b="0"/>
          <wp:docPr id="6" name="image1.jpeg" descr="C:\Users\tnc59935\AppData\Local\Microsoft\Windows\INetCache\Content.Word\SBSD_Logo 49_FINAL-PMS 295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735922" cy="118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184D"/>
    <w:multiLevelType w:val="hybridMultilevel"/>
    <w:tmpl w:val="F5C2AC06"/>
    <w:lvl w:ilvl="0" w:tplc="07F82B26">
      <w:numFmt w:val="bullet"/>
      <w:lvlText w:val=""/>
      <w:lvlJc w:val="left"/>
      <w:pPr>
        <w:ind w:left="689" w:hanging="361"/>
      </w:pPr>
      <w:rPr>
        <w:rFonts w:hint="default" w:ascii="Symbol" w:hAnsi="Symbol" w:eastAsia="Symbol" w:cs="Symbol"/>
        <w:w w:val="100"/>
        <w:sz w:val="22"/>
        <w:szCs w:val="22"/>
      </w:rPr>
    </w:lvl>
    <w:lvl w:ilvl="1" w:tplc="C7BC0FBC">
      <w:numFmt w:val="bullet"/>
      <w:lvlText w:val="•"/>
      <w:lvlJc w:val="left"/>
      <w:pPr>
        <w:ind w:left="1153" w:hanging="361"/>
      </w:pPr>
      <w:rPr>
        <w:rFonts w:hint="default"/>
      </w:rPr>
    </w:lvl>
    <w:lvl w:ilvl="2" w:tplc="EF985A0E">
      <w:numFmt w:val="bullet"/>
      <w:lvlText w:val="•"/>
      <w:lvlJc w:val="left"/>
      <w:pPr>
        <w:ind w:left="1625" w:hanging="361"/>
      </w:pPr>
      <w:rPr>
        <w:rFonts w:hint="default"/>
      </w:rPr>
    </w:lvl>
    <w:lvl w:ilvl="3" w:tplc="613EF978">
      <w:numFmt w:val="bullet"/>
      <w:lvlText w:val="•"/>
      <w:lvlJc w:val="left"/>
      <w:pPr>
        <w:ind w:left="2098" w:hanging="361"/>
      </w:pPr>
      <w:rPr>
        <w:rFonts w:hint="default"/>
      </w:rPr>
    </w:lvl>
    <w:lvl w:ilvl="4" w:tplc="2598A88C">
      <w:numFmt w:val="bullet"/>
      <w:lvlText w:val="•"/>
      <w:lvlJc w:val="left"/>
      <w:pPr>
        <w:ind w:left="2571" w:hanging="361"/>
      </w:pPr>
      <w:rPr>
        <w:rFonts w:hint="default"/>
      </w:rPr>
    </w:lvl>
    <w:lvl w:ilvl="5" w:tplc="95E2A2DA">
      <w:numFmt w:val="bullet"/>
      <w:lvlText w:val="•"/>
      <w:lvlJc w:val="left"/>
      <w:pPr>
        <w:ind w:left="3044" w:hanging="361"/>
      </w:pPr>
      <w:rPr>
        <w:rFonts w:hint="default"/>
      </w:rPr>
    </w:lvl>
    <w:lvl w:ilvl="6" w:tplc="30E42718">
      <w:numFmt w:val="bullet"/>
      <w:lvlText w:val="•"/>
      <w:lvlJc w:val="left"/>
      <w:pPr>
        <w:ind w:left="3517" w:hanging="361"/>
      </w:pPr>
      <w:rPr>
        <w:rFonts w:hint="default"/>
      </w:rPr>
    </w:lvl>
    <w:lvl w:ilvl="7" w:tplc="4F96AB06">
      <w:numFmt w:val="bullet"/>
      <w:lvlText w:val="•"/>
      <w:lvlJc w:val="left"/>
      <w:pPr>
        <w:ind w:left="3990" w:hanging="361"/>
      </w:pPr>
      <w:rPr>
        <w:rFonts w:hint="default"/>
      </w:rPr>
    </w:lvl>
    <w:lvl w:ilvl="8" w:tplc="80A84518">
      <w:numFmt w:val="bullet"/>
      <w:lvlText w:val="•"/>
      <w:lvlJc w:val="left"/>
      <w:pPr>
        <w:ind w:left="4463" w:hanging="361"/>
      </w:pPr>
      <w:rPr>
        <w:rFonts w:hint="default"/>
      </w:rPr>
    </w:lvl>
  </w:abstractNum>
  <w:abstractNum w:abstractNumId="1" w15:restartNumberingAfterBreak="0">
    <w:nsid w:val="079A538E"/>
    <w:multiLevelType w:val="hybridMultilevel"/>
    <w:tmpl w:val="6270FA2E"/>
    <w:lvl w:ilvl="0" w:tplc="9ADC78AA">
      <w:numFmt w:val="bullet"/>
      <w:lvlText w:val=""/>
      <w:lvlJc w:val="left"/>
      <w:pPr>
        <w:ind w:left="648" w:hanging="361"/>
      </w:pPr>
      <w:rPr>
        <w:rFonts w:hint="default" w:ascii="Symbol" w:hAnsi="Symbol" w:eastAsia="Symbol" w:cs="Symbol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C67807"/>
    <w:multiLevelType w:val="hybridMultilevel"/>
    <w:tmpl w:val="E1004078"/>
    <w:lvl w:ilvl="0" w:tplc="9ADC78AA">
      <w:numFmt w:val="bullet"/>
      <w:lvlText w:val=""/>
      <w:lvlJc w:val="left"/>
      <w:pPr>
        <w:ind w:left="648" w:hanging="361"/>
      </w:pPr>
      <w:rPr>
        <w:rFonts w:hint="default" w:ascii="Symbol" w:hAnsi="Symbol" w:eastAsia="Symbol" w:cs="Symbol"/>
        <w:w w:val="100"/>
        <w:sz w:val="22"/>
        <w:szCs w:val="22"/>
      </w:rPr>
    </w:lvl>
    <w:lvl w:ilvl="1" w:tplc="890637E6">
      <w:numFmt w:val="bullet"/>
      <w:lvlText w:val="•"/>
      <w:lvlJc w:val="left"/>
      <w:pPr>
        <w:ind w:left="1083" w:hanging="361"/>
      </w:pPr>
      <w:rPr>
        <w:rFonts w:hint="default"/>
      </w:rPr>
    </w:lvl>
    <w:lvl w:ilvl="2" w:tplc="C65EBD60">
      <w:numFmt w:val="bullet"/>
      <w:lvlText w:val="•"/>
      <w:lvlJc w:val="left"/>
      <w:pPr>
        <w:ind w:left="1526" w:hanging="361"/>
      </w:pPr>
      <w:rPr>
        <w:rFonts w:hint="default"/>
      </w:rPr>
    </w:lvl>
    <w:lvl w:ilvl="3" w:tplc="C49C265A">
      <w:numFmt w:val="bullet"/>
      <w:lvlText w:val="•"/>
      <w:lvlJc w:val="left"/>
      <w:pPr>
        <w:ind w:left="1969" w:hanging="361"/>
      </w:pPr>
      <w:rPr>
        <w:rFonts w:hint="default"/>
      </w:rPr>
    </w:lvl>
    <w:lvl w:ilvl="4" w:tplc="C886533A">
      <w:numFmt w:val="bullet"/>
      <w:lvlText w:val="•"/>
      <w:lvlJc w:val="left"/>
      <w:pPr>
        <w:ind w:left="2412" w:hanging="361"/>
      </w:pPr>
      <w:rPr>
        <w:rFonts w:hint="default"/>
      </w:rPr>
    </w:lvl>
    <w:lvl w:ilvl="5" w:tplc="3AB0C0E8">
      <w:numFmt w:val="bullet"/>
      <w:lvlText w:val="•"/>
      <w:lvlJc w:val="left"/>
      <w:pPr>
        <w:ind w:left="2855" w:hanging="361"/>
      </w:pPr>
      <w:rPr>
        <w:rFonts w:hint="default"/>
      </w:rPr>
    </w:lvl>
    <w:lvl w:ilvl="6" w:tplc="33C0C900">
      <w:numFmt w:val="bullet"/>
      <w:lvlText w:val="•"/>
      <w:lvlJc w:val="left"/>
      <w:pPr>
        <w:ind w:left="3299" w:hanging="361"/>
      </w:pPr>
      <w:rPr>
        <w:rFonts w:hint="default"/>
      </w:rPr>
    </w:lvl>
    <w:lvl w:ilvl="7" w:tplc="BD52A35E">
      <w:numFmt w:val="bullet"/>
      <w:lvlText w:val="•"/>
      <w:lvlJc w:val="left"/>
      <w:pPr>
        <w:ind w:left="3742" w:hanging="361"/>
      </w:pPr>
      <w:rPr>
        <w:rFonts w:hint="default"/>
      </w:rPr>
    </w:lvl>
    <w:lvl w:ilvl="8" w:tplc="BA4EDDC0">
      <w:numFmt w:val="bullet"/>
      <w:lvlText w:val="•"/>
      <w:lvlJc w:val="left"/>
      <w:pPr>
        <w:ind w:left="4185" w:hanging="361"/>
      </w:pPr>
      <w:rPr>
        <w:rFonts w:hint="default"/>
      </w:rPr>
    </w:lvl>
  </w:abstractNum>
  <w:abstractNum w:abstractNumId="3" w15:restartNumberingAfterBreak="0">
    <w:nsid w:val="44472460"/>
    <w:multiLevelType w:val="hybridMultilevel"/>
    <w:tmpl w:val="5E7C4190"/>
    <w:lvl w:ilvl="0" w:tplc="9ADC78AA">
      <w:numFmt w:val="bullet"/>
      <w:lvlText w:val=""/>
      <w:lvlJc w:val="left"/>
      <w:pPr>
        <w:ind w:left="648" w:hanging="361"/>
      </w:pPr>
      <w:rPr>
        <w:rFonts w:hint="default" w:ascii="Symbol" w:hAnsi="Symbol" w:eastAsia="Symbol" w:cs="Symbol"/>
        <w:w w:val="1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EE72F5C"/>
    <w:multiLevelType w:val="hybridMultilevel"/>
    <w:tmpl w:val="3DAA1376"/>
    <w:lvl w:ilvl="0" w:tplc="9ADC78AA">
      <w:numFmt w:val="bullet"/>
      <w:lvlText w:val=""/>
      <w:lvlJc w:val="left"/>
      <w:pPr>
        <w:ind w:left="976" w:hanging="361"/>
      </w:pPr>
      <w:rPr>
        <w:rFonts w:hint="default" w:ascii="Symbol" w:hAnsi="Symbol" w:eastAsia="Symbol" w:cs="Symbol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6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hint="default" w:ascii="Wingdings" w:hAnsi="Wingdings"/>
      </w:rPr>
    </w:lvl>
  </w:abstractNum>
  <w:abstractNum w:abstractNumId="5" w15:restartNumberingAfterBreak="0">
    <w:nsid w:val="51492EA0"/>
    <w:multiLevelType w:val="hybridMultilevel"/>
    <w:tmpl w:val="F62A5C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4CB027C"/>
    <w:multiLevelType w:val="hybridMultilevel"/>
    <w:tmpl w:val="F258DF4A"/>
    <w:lvl w:ilvl="0" w:tplc="9ADC78AA">
      <w:numFmt w:val="bullet"/>
      <w:lvlText w:val=""/>
      <w:lvlJc w:val="left"/>
      <w:pPr>
        <w:ind w:left="648" w:hanging="361"/>
      </w:pPr>
      <w:rPr>
        <w:rFonts w:hint="default" w:ascii="Symbol" w:hAnsi="Symbol" w:eastAsia="Symbol" w:cs="Symbol"/>
        <w:w w:val="1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16097888">
    <w:abstractNumId w:val="2"/>
  </w:num>
  <w:num w:numId="2" w16cid:durableId="1003896167">
    <w:abstractNumId w:val="0"/>
  </w:num>
  <w:num w:numId="3" w16cid:durableId="1636522966">
    <w:abstractNumId w:val="5"/>
  </w:num>
  <w:num w:numId="4" w16cid:durableId="1771314179">
    <w:abstractNumId w:val="6"/>
  </w:num>
  <w:num w:numId="5" w16cid:durableId="494347203">
    <w:abstractNumId w:val="3"/>
  </w:num>
  <w:num w:numId="6" w16cid:durableId="1817648381">
    <w:abstractNumId w:val="4"/>
  </w:num>
  <w:num w:numId="7" w16cid:durableId="212468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4CC"/>
    <w:rsid w:val="00055369"/>
    <w:rsid w:val="00082E6B"/>
    <w:rsid w:val="000E0E6F"/>
    <w:rsid w:val="000F7E19"/>
    <w:rsid w:val="00124C4C"/>
    <w:rsid w:val="00255509"/>
    <w:rsid w:val="002E7510"/>
    <w:rsid w:val="00365C8F"/>
    <w:rsid w:val="003F40F7"/>
    <w:rsid w:val="004F79CC"/>
    <w:rsid w:val="005815D5"/>
    <w:rsid w:val="005A0665"/>
    <w:rsid w:val="005A38FB"/>
    <w:rsid w:val="005F7750"/>
    <w:rsid w:val="00627A74"/>
    <w:rsid w:val="006621F1"/>
    <w:rsid w:val="00704F9E"/>
    <w:rsid w:val="007244CC"/>
    <w:rsid w:val="00741429"/>
    <w:rsid w:val="00741871"/>
    <w:rsid w:val="00751CC2"/>
    <w:rsid w:val="00885E7B"/>
    <w:rsid w:val="008F21F3"/>
    <w:rsid w:val="00A44F95"/>
    <w:rsid w:val="00A6675A"/>
    <w:rsid w:val="00A730A8"/>
    <w:rsid w:val="00A80A0E"/>
    <w:rsid w:val="00BB6A01"/>
    <w:rsid w:val="00CE43E2"/>
    <w:rsid w:val="00D84ACC"/>
    <w:rsid w:val="00E47A56"/>
    <w:rsid w:val="00EA09B0"/>
    <w:rsid w:val="00EF1102"/>
    <w:rsid w:val="00EF3E63"/>
    <w:rsid w:val="00F93023"/>
    <w:rsid w:val="00FF12B7"/>
    <w:rsid w:val="2F35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3C317"/>
  <w15:chartTrackingRefBased/>
  <w15:docId w15:val="{F86040CA-7CD4-49E6-8CB1-D798BB15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4C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244CC"/>
  </w:style>
  <w:style w:type="paragraph" w:styleId="Footer">
    <w:name w:val="footer"/>
    <w:basedOn w:val="Normal"/>
    <w:link w:val="FooterChar"/>
    <w:uiPriority w:val="99"/>
    <w:unhideWhenUsed/>
    <w:rsid w:val="007244C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244CC"/>
  </w:style>
  <w:style w:type="paragraph" w:styleId="ListParagraph">
    <w:name w:val="List Paragraph"/>
    <w:basedOn w:val="Normal"/>
    <w:uiPriority w:val="34"/>
    <w:qFormat/>
    <w:rsid w:val="00EF3E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https://www.sbsd.virginia.gov/virginia-small-business-financing-authority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Virginia Information Technologies Agency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VITA Program</dc:creator>
  <keywords/>
  <dc:description/>
  <lastModifiedBy>Taylor, Robin (DSBSD)</lastModifiedBy>
  <revision>5</revision>
  <dcterms:created xsi:type="dcterms:W3CDTF">2023-11-09T16:09:00.0000000Z</dcterms:created>
  <dcterms:modified xsi:type="dcterms:W3CDTF">2024-02-10T11:41:14.0616286Z</dcterms:modified>
</coreProperties>
</file>